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32CB" w14:textId="77777777" w:rsidR="002E5480" w:rsidRPr="002E5480" w:rsidRDefault="002E5480" w:rsidP="002E5480">
      <w:pPr>
        <w:rPr>
          <w:b/>
          <w:bCs/>
        </w:rPr>
      </w:pPr>
      <w:r w:rsidRPr="002E5480">
        <w:rPr>
          <w:b/>
          <w:bCs/>
        </w:rPr>
        <w:t>PERSONVERNERKLÆRING</w:t>
      </w:r>
    </w:p>
    <w:p w14:paraId="2F7347A7" w14:textId="5862C119" w:rsidR="002E5480" w:rsidRPr="002E5480" w:rsidRDefault="002E5480" w:rsidP="002E5480">
      <w:pPr>
        <w:rPr>
          <w:b/>
          <w:bCs/>
        </w:rPr>
      </w:pPr>
      <w:r>
        <w:rPr>
          <w:b/>
          <w:bCs/>
        </w:rPr>
        <w:t>CBL-Norway</w:t>
      </w:r>
      <w:r w:rsidRPr="002E5480">
        <w:rPr>
          <w:b/>
          <w:bCs/>
        </w:rPr>
        <w:t>.no samler ikke inn personopplysninger som fødselsdato- og personnummer, eller opplysninger om personlig betalingskort fra våre kunder/ leverandører.</w:t>
      </w:r>
    </w:p>
    <w:p w14:paraId="74908F98" w14:textId="3EF90132" w:rsidR="002E5480" w:rsidRPr="002E5480" w:rsidRDefault="002E5480" w:rsidP="002E5480">
      <w:r w:rsidRPr="002E5480">
        <w:t xml:space="preserve">Gjennom skybaserte tjenester med underleverandører benyttes leverandørs egen databehandleravtale. Eks. hos Rennesøy og Randaberg </w:t>
      </w:r>
      <w:proofErr w:type="spellStart"/>
      <w:r w:rsidRPr="002E5480">
        <w:t>Rekneskapsla</w:t>
      </w:r>
      <w:r>
        <w:t>g</w:t>
      </w:r>
      <w:proofErr w:type="spellEnd"/>
      <w:r>
        <w:t xml:space="preserve"> og deres</w:t>
      </w:r>
      <w:r w:rsidRPr="002E5480">
        <w:t xml:space="preserve"> økonomi- og regnskapssystem</w:t>
      </w:r>
      <w:r w:rsidRPr="002E5480">
        <w:t xml:space="preserve"> Duett AS</w:t>
      </w:r>
      <w:r>
        <w:t xml:space="preserve">, eller hos Relevant Regnskap i Stavanger, og fakturasystemet </w:t>
      </w:r>
      <w:proofErr w:type="spellStart"/>
      <w:r>
        <w:t>Tripletex</w:t>
      </w:r>
      <w:proofErr w:type="spellEnd"/>
      <w:r>
        <w:t>.</w:t>
      </w:r>
    </w:p>
    <w:p w14:paraId="68E1AC12" w14:textId="77777777" w:rsidR="002E5480" w:rsidRPr="002E5480" w:rsidRDefault="002E5480" w:rsidP="002E5480">
      <w:r w:rsidRPr="002E5480">
        <w:rPr>
          <w:rFonts w:ascii="Arial" w:hAnsi="Arial" w:cs="Arial"/>
        </w:rPr>
        <w:t>​</w:t>
      </w:r>
    </w:p>
    <w:p w14:paraId="34931BB6" w14:textId="77777777" w:rsidR="002E5480" w:rsidRPr="002E5480" w:rsidRDefault="002E5480" w:rsidP="002E5480">
      <w:r w:rsidRPr="002E5480">
        <w:rPr>
          <w:b/>
          <w:bCs/>
          <w:u w:val="single"/>
        </w:rPr>
        <w:t>Eksempler på informasjon som innhentes fra kunde/leverandør:</w:t>
      </w:r>
    </w:p>
    <w:p w14:paraId="0A9AE18C" w14:textId="77777777" w:rsidR="002E5480" w:rsidRPr="002E5480" w:rsidRDefault="002E5480" w:rsidP="002E5480">
      <w:pPr>
        <w:numPr>
          <w:ilvl w:val="0"/>
          <w:numId w:val="1"/>
        </w:numPr>
      </w:pPr>
      <w:r w:rsidRPr="002E5480">
        <w:t>Firmanavn</w:t>
      </w:r>
    </w:p>
    <w:p w14:paraId="72CB75D3" w14:textId="77777777" w:rsidR="002E5480" w:rsidRPr="002E5480" w:rsidRDefault="002E5480" w:rsidP="002E5480">
      <w:pPr>
        <w:numPr>
          <w:ilvl w:val="0"/>
          <w:numId w:val="1"/>
        </w:numPr>
      </w:pPr>
      <w:r w:rsidRPr="002E5480">
        <w:t>Kontaktperson</w:t>
      </w:r>
    </w:p>
    <w:p w14:paraId="027401D0" w14:textId="77777777" w:rsidR="002E5480" w:rsidRPr="002E5480" w:rsidRDefault="002E5480" w:rsidP="002E5480">
      <w:pPr>
        <w:numPr>
          <w:ilvl w:val="0"/>
          <w:numId w:val="1"/>
        </w:numPr>
      </w:pPr>
      <w:r w:rsidRPr="002E5480">
        <w:t>Firmaadresse/fakturaadresse</w:t>
      </w:r>
    </w:p>
    <w:p w14:paraId="37763A3E" w14:textId="77777777" w:rsidR="002E5480" w:rsidRPr="002E5480" w:rsidRDefault="002E5480" w:rsidP="002E5480">
      <w:pPr>
        <w:numPr>
          <w:ilvl w:val="0"/>
          <w:numId w:val="1"/>
        </w:numPr>
      </w:pPr>
      <w:r w:rsidRPr="002E5480">
        <w:t>Telefonnummer og e-postadresse</w:t>
      </w:r>
    </w:p>
    <w:p w14:paraId="4DA52069" w14:textId="77777777" w:rsidR="002E5480" w:rsidRPr="002E5480" w:rsidRDefault="002E5480" w:rsidP="002E5480">
      <w:pPr>
        <w:numPr>
          <w:ilvl w:val="0"/>
          <w:numId w:val="1"/>
        </w:numPr>
      </w:pPr>
      <w:r w:rsidRPr="002E5480">
        <w:t>Skjemaer - informasjon knyttet til besvarelse av forespørsel og opprettelse av oppdrag</w:t>
      </w:r>
    </w:p>
    <w:p w14:paraId="52D93C5A" w14:textId="77777777" w:rsidR="002E5480" w:rsidRPr="002E5480" w:rsidRDefault="002E5480" w:rsidP="002E5480">
      <w:pPr>
        <w:numPr>
          <w:ilvl w:val="0"/>
          <w:numId w:val="1"/>
        </w:numPr>
      </w:pPr>
      <w:r w:rsidRPr="002E5480">
        <w:t>Fakturering av kunder</w:t>
      </w:r>
    </w:p>
    <w:p w14:paraId="72ED2B39" w14:textId="77777777" w:rsidR="002E5480" w:rsidRPr="002E5480" w:rsidRDefault="002E5480" w:rsidP="002E5480">
      <w:r w:rsidRPr="002E5480">
        <w:t> </w:t>
      </w:r>
    </w:p>
    <w:p w14:paraId="0FA02471" w14:textId="77777777" w:rsidR="002E5480" w:rsidRPr="002E5480" w:rsidRDefault="002E5480" w:rsidP="002E5480">
      <w:r w:rsidRPr="002E5480">
        <w:rPr>
          <w:b/>
          <w:bCs/>
          <w:u w:val="single"/>
        </w:rPr>
        <w:t>Formålet med informasjonen som innhentes:</w:t>
      </w:r>
    </w:p>
    <w:p w14:paraId="0DA2CAE9" w14:textId="77777777" w:rsidR="002E5480" w:rsidRPr="002E5480" w:rsidRDefault="002E5480" w:rsidP="002E5480">
      <w:pPr>
        <w:numPr>
          <w:ilvl w:val="0"/>
          <w:numId w:val="2"/>
        </w:numPr>
      </w:pPr>
      <w:r w:rsidRPr="002E5480">
        <w:t>For å kunne gi tilgang til våre produkter og tjenester</w:t>
      </w:r>
    </w:p>
    <w:p w14:paraId="394F078A" w14:textId="77777777" w:rsidR="002E5480" w:rsidRDefault="002E5480" w:rsidP="002E5480">
      <w:pPr>
        <w:numPr>
          <w:ilvl w:val="0"/>
          <w:numId w:val="2"/>
        </w:numPr>
      </w:pPr>
      <w:r w:rsidRPr="002E5480">
        <w:t>For å kunne sende relevant informasjon</w:t>
      </w:r>
    </w:p>
    <w:p w14:paraId="12D3C370" w14:textId="187FA378" w:rsidR="002E5480" w:rsidRDefault="002E5480" w:rsidP="002E5480">
      <w:pPr>
        <w:numPr>
          <w:ilvl w:val="0"/>
          <w:numId w:val="2"/>
        </w:numPr>
      </w:pPr>
      <w:r>
        <w:t>For å kunne utføre reisebestillinger til kurerer</w:t>
      </w:r>
    </w:p>
    <w:p w14:paraId="16E29C0B" w14:textId="5F5A55CE" w:rsidR="002E5480" w:rsidRPr="002E5480" w:rsidRDefault="002E5480" w:rsidP="002E5480">
      <w:pPr>
        <w:numPr>
          <w:ilvl w:val="0"/>
          <w:numId w:val="2"/>
        </w:numPr>
      </w:pPr>
      <w:r>
        <w:t>For å kunne gjennomføre fakturering og eventuell oppfølging av denne</w:t>
      </w:r>
    </w:p>
    <w:p w14:paraId="27E10A22" w14:textId="77777777" w:rsidR="002E5480" w:rsidRPr="002E5480" w:rsidRDefault="002E5480" w:rsidP="002E5480">
      <w:pPr>
        <w:numPr>
          <w:ilvl w:val="0"/>
          <w:numId w:val="2"/>
        </w:numPr>
      </w:pPr>
      <w:r w:rsidRPr="002E5480">
        <w:t>For å ta kontakt og tilby våre produkter og tjenester</w:t>
      </w:r>
    </w:p>
    <w:p w14:paraId="7F4E7B63" w14:textId="77777777" w:rsidR="002E5480" w:rsidRPr="002E5480" w:rsidRDefault="002E5480" w:rsidP="002E5480">
      <w:r w:rsidRPr="002E5480">
        <w:t> </w:t>
      </w:r>
    </w:p>
    <w:p w14:paraId="00E07849" w14:textId="77777777" w:rsidR="002E5480" w:rsidRPr="002E5480" w:rsidRDefault="002E5480" w:rsidP="002E5480">
      <w:r w:rsidRPr="002E5480">
        <w:rPr>
          <w:b/>
          <w:bCs/>
          <w:u w:val="single"/>
        </w:rPr>
        <w:t>Hvordan lagres informasjonen?</w:t>
      </w:r>
    </w:p>
    <w:p w14:paraId="3E732A9D" w14:textId="38CDB2AF" w:rsidR="002E5480" w:rsidRPr="002E5480" w:rsidRDefault="002E5480" w:rsidP="002E5480">
      <w:pPr>
        <w:numPr>
          <w:ilvl w:val="0"/>
          <w:numId w:val="3"/>
        </w:numPr>
      </w:pPr>
      <w:r w:rsidRPr="002E5480">
        <w:t xml:space="preserve">Informasjon som er innhentet lagres i våre respektive eksterne leverandørers datasystemer, eksempelvis hos regnskapsfører </w:t>
      </w:r>
      <w:r>
        <w:t xml:space="preserve">og </w:t>
      </w:r>
      <w:proofErr w:type="spellStart"/>
      <w:r>
        <w:t>Tripletex</w:t>
      </w:r>
      <w:proofErr w:type="spellEnd"/>
      <w:r>
        <w:t xml:space="preserve"> eller Duett.</w:t>
      </w:r>
    </w:p>
    <w:p w14:paraId="63369550" w14:textId="77777777" w:rsidR="002E5480" w:rsidRPr="002E5480" w:rsidRDefault="002E5480" w:rsidP="002E5480">
      <w:r w:rsidRPr="002E5480">
        <w:t> </w:t>
      </w:r>
    </w:p>
    <w:p w14:paraId="400AFFEB" w14:textId="77777777" w:rsidR="002E5480" w:rsidRPr="002E5480" w:rsidRDefault="002E5480" w:rsidP="002E5480">
      <w:r w:rsidRPr="002E5480">
        <w:rPr>
          <w:b/>
          <w:bCs/>
          <w:u w:val="single"/>
        </w:rPr>
        <w:t>Hvordan slettes opplysningen?</w:t>
      </w:r>
    </w:p>
    <w:p w14:paraId="0108BCC2" w14:textId="77777777" w:rsidR="002E5480" w:rsidRPr="002E5480" w:rsidRDefault="002E5480" w:rsidP="002E5480">
      <w:pPr>
        <w:numPr>
          <w:ilvl w:val="0"/>
          <w:numId w:val="4"/>
        </w:numPr>
      </w:pPr>
      <w:r w:rsidRPr="002E5480">
        <w:t>Informasjon slettes på oppfordring ved å kontakte oss.</w:t>
      </w:r>
    </w:p>
    <w:p w14:paraId="473DFE8C" w14:textId="77777777" w:rsidR="002E5480" w:rsidRPr="002E5480" w:rsidRDefault="002E5480" w:rsidP="002E5480">
      <w:pPr>
        <w:numPr>
          <w:ilvl w:val="0"/>
          <w:numId w:val="4"/>
        </w:numPr>
      </w:pPr>
      <w:r w:rsidRPr="002E5480">
        <w:t>Informasjon fra skjemainnsamling/forespørsler slettes to ganger i året; 1 februar og 1 september</w:t>
      </w:r>
    </w:p>
    <w:p w14:paraId="305B10CF" w14:textId="77777777" w:rsidR="002E5480" w:rsidRPr="002E5480" w:rsidRDefault="002E5480" w:rsidP="002E5480">
      <w:pPr>
        <w:numPr>
          <w:ilvl w:val="0"/>
          <w:numId w:val="4"/>
        </w:numPr>
      </w:pPr>
      <w:r w:rsidRPr="002E5480">
        <w:t xml:space="preserve">Informasjon om kundeforhold i kunderegister opprettholdes og vedlikeholdes </w:t>
      </w:r>
      <w:proofErr w:type="gramStart"/>
      <w:r w:rsidRPr="002E5480">
        <w:t>så fremt</w:t>
      </w:r>
      <w:proofErr w:type="gramEnd"/>
      <w:r w:rsidRPr="002E5480">
        <w:t xml:space="preserve"> kundeforholdet eksisterer, og inntil seks måneder etter endt samarbeid. </w:t>
      </w:r>
    </w:p>
    <w:p w14:paraId="30A0B33C" w14:textId="77777777" w:rsidR="002E5480" w:rsidRPr="002E5480" w:rsidRDefault="002E5480" w:rsidP="002E5480">
      <w:r w:rsidRPr="002E5480">
        <w:t> </w:t>
      </w:r>
    </w:p>
    <w:p w14:paraId="2008DD11" w14:textId="77777777" w:rsidR="002E5480" w:rsidRPr="002E5480" w:rsidRDefault="002E5480" w:rsidP="002E5480">
      <w:r w:rsidRPr="002E5480">
        <w:rPr>
          <w:b/>
          <w:bCs/>
          <w:u w:val="single"/>
        </w:rPr>
        <w:lastRenderedPageBreak/>
        <w:t>Markedsføring:</w:t>
      </w:r>
    </w:p>
    <w:p w14:paraId="0F15879B" w14:textId="7700070C" w:rsidR="002E5480" w:rsidRPr="002E5480" w:rsidRDefault="002E5480" w:rsidP="002E5480">
      <w:r w:rsidRPr="002E5480">
        <w:t>Du får bare markedsføring via e-post. Ønsker du å stoppe markedsføring på post og telefon, kan du enkelt takke nei ved å sende en e-post til: </w:t>
      </w:r>
      <w:hyperlink r:id="rId5" w:history="1">
        <w:r w:rsidRPr="002E5480">
          <w:rPr>
            <w:rStyle w:val="Hyperkobling"/>
          </w:rPr>
          <w:t>post@</w:t>
        </w:r>
        <w:r w:rsidRPr="00D8588F">
          <w:rPr>
            <w:rStyle w:val="Hyperkobling"/>
          </w:rPr>
          <w:t>cbl-norway</w:t>
        </w:r>
        <w:r w:rsidRPr="002E5480">
          <w:rPr>
            <w:rStyle w:val="Hyperkobling"/>
          </w:rPr>
          <w:t>.no</w:t>
        </w:r>
      </w:hyperlink>
    </w:p>
    <w:p w14:paraId="23064597" w14:textId="77777777" w:rsidR="00996641" w:rsidRDefault="00996641"/>
    <w:sectPr w:rsidR="0099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A3963"/>
    <w:multiLevelType w:val="multilevel"/>
    <w:tmpl w:val="783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D5585E"/>
    <w:multiLevelType w:val="multilevel"/>
    <w:tmpl w:val="AE66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5F571F"/>
    <w:multiLevelType w:val="multilevel"/>
    <w:tmpl w:val="281E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73D69"/>
    <w:multiLevelType w:val="multilevel"/>
    <w:tmpl w:val="6E9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889987">
    <w:abstractNumId w:val="1"/>
  </w:num>
  <w:num w:numId="2" w16cid:durableId="1470584868">
    <w:abstractNumId w:val="3"/>
  </w:num>
  <w:num w:numId="3" w16cid:durableId="1152136624">
    <w:abstractNumId w:val="0"/>
  </w:num>
  <w:num w:numId="4" w16cid:durableId="99263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80"/>
    <w:rsid w:val="002E5480"/>
    <w:rsid w:val="003A24BE"/>
    <w:rsid w:val="00866480"/>
    <w:rsid w:val="00996641"/>
    <w:rsid w:val="00E5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CC1A"/>
  <w15:chartTrackingRefBased/>
  <w15:docId w15:val="{DAB2EB30-F34E-4CC9-8B2E-199AD3EC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5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5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5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5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5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5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5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5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5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E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E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E54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E54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54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54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54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54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E5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E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E5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E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E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E54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E54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E548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E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E548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E548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E548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E5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220">
          <w:marLeft w:val="0"/>
          <w:marRight w:val="0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899">
          <w:marLeft w:val="2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5064">
          <w:marLeft w:val="0"/>
          <w:marRight w:val="0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560">
          <w:marLeft w:val="2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cbl-norway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K Larsen</dc:creator>
  <cp:keywords/>
  <dc:description/>
  <cp:lastModifiedBy>Håvard K Larsen</cp:lastModifiedBy>
  <cp:revision>1</cp:revision>
  <dcterms:created xsi:type="dcterms:W3CDTF">2024-08-11T21:50:00Z</dcterms:created>
  <dcterms:modified xsi:type="dcterms:W3CDTF">2024-08-11T21:54:00Z</dcterms:modified>
</cp:coreProperties>
</file>